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-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3B66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4AB5CC29">
            <w:pPr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</w:pPr>
            <w:r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山东电子学会</w:t>
            </w:r>
          </w:p>
        </w:tc>
      </w:tr>
    </w:tbl>
    <w:p w14:paraId="565618E4">
      <w:pPr>
        <w:keepNext w:val="0"/>
        <w:keepLines w:val="0"/>
        <w:pageBreakBefore w:val="0"/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</w:rPr>
      </w:pPr>
    </w:p>
    <w:p w14:paraId="2842030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6BF1436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关于召开山东电子学会第九届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次</w:t>
      </w:r>
    </w:p>
    <w:p w14:paraId="7B46F9B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理事会的通知</w:t>
      </w:r>
    </w:p>
    <w:p w14:paraId="66C5F7B8">
      <w:pPr>
        <w:pBdr>
          <w:right w:val="none" w:color="auto" w:sz="0" w:space="4"/>
        </w:pBd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理事、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理事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13C44CEE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《山东电子学会章程》相关规定与要求，谨定于2025年1月15日召开第九届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次学会理事会工作会议，全面回顾并总结学会2024年度工作成果，规划研讨2025年工作方案。现将有关事项通知如下：</w:t>
      </w:r>
    </w:p>
    <w:p w14:paraId="43BDB110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地点</w:t>
      </w:r>
    </w:p>
    <w:p w14:paraId="494A2E1D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2025年1月15日（周三）下午13:00-17:00</w:t>
      </w:r>
    </w:p>
    <w:p w14:paraId="75B648C7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颐正大厦颐和厅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山东省济南市历下区历山路108号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 w14:paraId="6240752F">
      <w:pPr>
        <w:pStyle w:val="2"/>
        <w:spacing w:after="0"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、参会人员</w:t>
      </w:r>
    </w:p>
    <w:p w14:paraId="3033C871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理事、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理事会单位出任人、秘书长、秘书处相关人员。</w:t>
      </w:r>
    </w:p>
    <w:p w14:paraId="3C0A4A90">
      <w:pPr>
        <w:pStyle w:val="2"/>
        <w:spacing w:after="0"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、会议日程（具体见附件）</w:t>
      </w:r>
    </w:p>
    <w:p w14:paraId="0E0ED151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党建学习；</w:t>
      </w:r>
    </w:p>
    <w:p w14:paraId="2C3C1138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学会24年度工作总结及25年工作计划报告；</w:t>
      </w:r>
    </w:p>
    <w:p w14:paraId="344043F4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审议学会提案；</w:t>
      </w:r>
    </w:p>
    <w:p w14:paraId="02D44405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理事会单位出任人颁发聘书；</w:t>
      </w:r>
    </w:p>
    <w:p w14:paraId="763DE620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座谈交流。</w:t>
      </w:r>
    </w:p>
    <w:p w14:paraId="4CB9812F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、其他事项</w:t>
      </w:r>
    </w:p>
    <w:p w14:paraId="1022C0FF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会议将向单位出任人颁发出任人证书，出任人本人无法到场参会的，需派代表参会并向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会秘书处提交书面说明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51CE6CDC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会议当天晚上将同期举办山东电子信息精英汇，诚邀理事成员拨冗参加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6B0E4E15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会议不收取会务费，交通费、住宿费用自理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38CE8AFD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请出席会议的理事成员及时扫描二维码填写参会回执，填写时间截止至2025年1月10日17:00时。</w:t>
      </w:r>
    </w:p>
    <w:p w14:paraId="7672688A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151130</wp:posOffset>
            </wp:positionV>
            <wp:extent cx="1286510" cy="1286510"/>
            <wp:effectExtent l="0" t="0" r="8890" b="8890"/>
            <wp:wrapTopAndBottom/>
            <wp:docPr id="93693017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3017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会议回执二维码</w:t>
      </w:r>
    </w:p>
    <w:p w14:paraId="66B6ED04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、联系人及联系方式</w:t>
      </w:r>
    </w:p>
    <w:p w14:paraId="76BD35DB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酒店联系方式：米经理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18364121985</w:t>
      </w:r>
    </w:p>
    <w:p w14:paraId="587B9B90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联系人：李艳举  宋晓鸣</w:t>
      </w:r>
    </w:p>
    <w:p w14:paraId="1A73C8D9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联系电话：0531-88985668</w:t>
      </w:r>
    </w:p>
    <w:p w14:paraId="72E31EE0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sddzxh</w:t>
      </w:r>
      <w:r>
        <w:rPr>
          <w:rFonts w:hint="eastAsia" w:ascii="Times New Roman" w:hAnsi="Times New Roman" w:eastAsia="仿宋_GB2312" w:cs="仿宋_GB2312"/>
          <w:sz w:val="32"/>
          <w:szCs w:val="32"/>
        </w:rPr>
        <w:t>@sdie.org.cn</w:t>
      </w:r>
    </w:p>
    <w:p w14:paraId="25A3AA6A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2CD78E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附件：会议日程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表</w:t>
      </w:r>
    </w:p>
    <w:p w14:paraId="617B08C3"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0B47A2C"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F373041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山东电子学会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</w:p>
    <w:p w14:paraId="07DA7739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2025年1月7日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 w14:paraId="5A064E1B">
      <w:pPr>
        <w:rPr>
          <w:rFonts w:ascii="Times New Roman" w:hAnsi="Times New Roman"/>
        </w:rPr>
      </w:pPr>
    </w:p>
    <w:p w14:paraId="4BF1805F">
      <w:pPr>
        <w:rPr>
          <w:rFonts w:ascii="Times New Roman" w:hAnsi="Times New Roman"/>
        </w:rPr>
      </w:pPr>
    </w:p>
    <w:p w14:paraId="310CA32D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  <w:bookmarkStart w:id="1" w:name="_GoBack"/>
      <w:bookmarkEnd w:id="1"/>
    </w:p>
    <w:p w14:paraId="02B8353C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 w14:paraId="6FDEE3A9">
      <w:pPr>
        <w:pStyle w:val="7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8"/>
        <w:tblpPr w:leftFromText="180" w:rightFromText="180" w:vertAnchor="text" w:horzAnchor="page" w:tblpX="1692" w:tblpY="453"/>
        <w:tblOverlap w:val="never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714"/>
      </w:tblGrid>
      <w:tr w14:paraId="2AD2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02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noWrap/>
            <w:vAlign w:val="center"/>
          </w:tcPr>
          <w:p w14:paraId="54D0B2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6714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noWrap/>
            <w:vAlign w:val="center"/>
          </w:tcPr>
          <w:p w14:paraId="6555E22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15E3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567F335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13:00-13:30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E0DF4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0291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DE7E34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64072E8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党建学习</w:t>
            </w:r>
          </w:p>
        </w:tc>
      </w:tr>
      <w:tr w14:paraId="2F59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2B61F78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62BF8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bookmarkStart w:id="0" w:name="_Hlk187151252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作学会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24年度工作总结及25年工作计划</w:t>
            </w:r>
            <w:bookmarkEnd w:id="0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报告</w:t>
            </w:r>
          </w:p>
        </w:tc>
      </w:tr>
      <w:tr w14:paraId="11D9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BC9E5F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2B87BFE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审议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会提案</w:t>
            </w:r>
          </w:p>
        </w:tc>
      </w:tr>
      <w:tr w14:paraId="03D1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289764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15:00-15:15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4E8C9F8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理事会单位出任人颁发聘书</w:t>
            </w:r>
          </w:p>
        </w:tc>
      </w:tr>
      <w:tr w14:paraId="354D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AD23E6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15:15-16:30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0EB0F25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195A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CA2968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347576C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公布审议结果、合影留念</w:t>
            </w:r>
          </w:p>
        </w:tc>
      </w:tr>
    </w:tbl>
    <w:p w14:paraId="4B0E9D52">
      <w:pPr>
        <w:pStyle w:val="7"/>
        <w:rPr>
          <w:rFonts w:ascii="Times New Roman" w:hAnsi="Times New Roman"/>
        </w:rPr>
      </w:pPr>
    </w:p>
    <w:p w14:paraId="0BE948E3">
      <w:pPr>
        <w:wordWrap w:val="0"/>
        <w:snapToGrid w:val="0"/>
        <w:spacing w:line="520" w:lineRule="exact"/>
        <w:jc w:val="both"/>
        <w:rPr>
          <w:rFonts w:ascii="Times New Roman" w:hAnsi="Times New Roman"/>
        </w:rPr>
      </w:pPr>
    </w:p>
    <w:sectPr>
      <w:footerReference r:id="rId3" w:type="first"/>
      <w:pgSz w:w="11906" w:h="16838"/>
      <w:pgMar w:top="1701" w:right="1479" w:bottom="1897" w:left="1387" w:header="851" w:footer="13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038334-7C63-4428-B20D-029E0759CE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EFED77-8BEC-4607-A99A-3317F0F1F92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522D45D-D887-4F49-A472-141A23451EF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2E2C8B-250E-43C2-A30B-0A58BC32A3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2FC5119-9A0E-4882-BD1B-2549EB1FD5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25C49B2-0BB7-4C24-BE44-FC6CED6A45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04B96">
    <w:pPr>
      <w:keepLines w:val="0"/>
      <w:pageBreakBefore w:val="0"/>
      <w:widowControl w:val="0"/>
      <w:pBdr>
        <w:top w:val="none" w:color="auto" w:sz="0" w:space="1"/>
        <w:left w:val="none" w:color="auto" w:sz="0" w:space="4"/>
        <w:bottom w:val="thickThinSmallGap" w:color="FF0000" w:sz="24" w:space="1"/>
        <w:right w:val="none" w:color="auto" w:sz="0" w:space="4"/>
      </w:pBdr>
      <w:kinsoku/>
      <w:overflowPunct/>
      <w:topLinePunct w:val="0"/>
      <w:autoSpaceDE/>
      <w:autoSpaceDN/>
      <w:bidi w:val="0"/>
      <w:snapToGrid w:val="0"/>
      <w:spacing w:line="240" w:lineRule="auto"/>
      <w:ind w:firstLine="480"/>
      <w:textAlignment w:val="auto"/>
      <w:rPr>
        <w:rFonts w:ascii="Times New Roman" w:hAnsi="Times New Roman" w:eastAsia="方正仿宋_GB2312" w:cs="Times New Roman"/>
        <w:sz w:val="13"/>
        <w:szCs w:val="13"/>
      </w:rPr>
    </w:pPr>
  </w:p>
  <w:p w14:paraId="273124C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402A"/>
    <w:rsid w:val="138D460E"/>
    <w:rsid w:val="370149D2"/>
    <w:rsid w:val="41B02DC5"/>
    <w:rsid w:val="4C2E2779"/>
    <w:rsid w:val="618D3951"/>
    <w:rsid w:val="7D12260F"/>
    <w:rsid w:val="7EA5402A"/>
    <w:rsid w:val="7F7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738</Characters>
  <Lines>0</Lines>
  <Paragraphs>0</Paragraphs>
  <TotalTime>12</TotalTime>
  <ScaleCrop>false</ScaleCrop>
  <LinksUpToDate>false</LinksUpToDate>
  <CharactersWithSpaces>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2025-01-08T09:34:00Z</dcterms:created>
  <dc:creator>高国清</dc:creator>
  <cp:lastModifiedBy>Again</cp:lastModifiedBy>
  <dcterms:modified xsi:type="dcterms:W3CDTF">2025-01-09T03:45:57Z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B50804BD722E4FF895E481807368B134_13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